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E6" w:rsidRDefault="00F500AC" w:rsidP="00C929E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8pt;margin-top:-20.55pt;width:251.25pt;height:89.55pt;z-index:251641344;mso-width-relative:margin;mso-height-relative:margin">
            <v:textbox>
              <w:txbxContent>
                <w:p w:rsidR="00C929E6" w:rsidRPr="00F500AC" w:rsidRDefault="00C929E6" w:rsidP="00C9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The majority of working/studying commuters’ journey starts from a fixed point t</w:t>
                  </w:r>
                  <w:r w:rsidR="003455B9" w:rsidRPr="00F500AC">
                    <w:rPr>
                      <w:rFonts w:ascii="Arial" w:hAnsi="Arial" w:cs="Arial"/>
                      <w:sz w:val="24"/>
                      <w:szCs w:val="24"/>
                    </w:rPr>
                    <w:t>o another fixed point or vice ver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sa during a fixed short time (period) on weekdays and repeat their journeys year round.</w:t>
                  </w:r>
                </w:p>
                <w:p w:rsidR="00C929E6" w:rsidRDefault="00C929E6" w:rsidP="00C929E6"/>
              </w:txbxContent>
            </v:textbox>
          </v:shape>
        </w:pict>
      </w:r>
      <w:r w:rsidR="00F11373">
        <w:rPr>
          <w:b/>
          <w:noProof/>
          <w:sz w:val="28"/>
          <w:szCs w:val="28"/>
        </w:rPr>
        <w:pict>
          <v:shape id="_x0000_s1061" type="#_x0000_t202" style="position:absolute;margin-left:147.75pt;margin-top:-16.05pt;width:134.25pt;height:75.3pt;z-index:251675136;mso-width-relative:margin;mso-height-relative:margin">
            <v:textbox>
              <w:txbxContent>
                <w:p w:rsidR="009F50EE" w:rsidRPr="009F50EE" w:rsidRDefault="009F50EE" w:rsidP="009F50EE"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Pr="00A538BB">
                    <w:rPr>
                      <w:rFonts w:ascii="Arial" w:hAnsi="Arial" w:cs="Arial"/>
                      <w:sz w:val="24"/>
                      <w:szCs w:val="24"/>
                    </w:rPr>
                    <w:t>dequate capacity of P&amp;R station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is the most important element of the system</w:t>
                  </w:r>
                </w:p>
              </w:txbxContent>
            </v:textbox>
          </v:shape>
        </w:pict>
      </w:r>
      <w:r w:rsidR="00F11373">
        <w:rPr>
          <w:b/>
          <w:noProof/>
          <w:sz w:val="28"/>
          <w:szCs w:val="28"/>
        </w:rPr>
        <w:pict>
          <v:shape id="_x0000_s1027" type="#_x0000_t202" style="position:absolute;margin-left:298.5pt;margin-top:-16.05pt;width:129pt;height:75.3pt;z-index:251643392;mso-width-relative:margin;mso-height-relative:margin">
            <v:textbox>
              <w:txbxContent>
                <w:p w:rsidR="00C929E6" w:rsidRPr="00F11373" w:rsidRDefault="00C21D8C" w:rsidP="00C9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11373">
                    <w:rPr>
                      <w:rFonts w:ascii="Arial" w:hAnsi="Arial" w:cs="Arial"/>
                      <w:sz w:val="24"/>
                      <w:szCs w:val="24"/>
                    </w:rPr>
                    <w:t>Solving peak time traffic congestion = Solving whole city’s traffic congestion</w:t>
                  </w:r>
                </w:p>
              </w:txbxContent>
            </v:textbox>
          </v:shape>
        </w:pict>
      </w:r>
      <w:r w:rsidR="007B263D">
        <w:rPr>
          <w:b/>
          <w:noProof/>
          <w:sz w:val="28"/>
          <w:szCs w:val="28"/>
        </w:rPr>
        <w:pict>
          <v:shape id="_x0000_s1063" type="#_x0000_t202" style="position:absolute;margin-left:-39pt;margin-top:-16.05pt;width:181.5pt;height:70.8pt;z-index:251677184;mso-width-relative:margin;mso-height-relative:margin">
            <v:textbox>
              <w:txbxContent>
                <w:p w:rsidR="004A5D28" w:rsidRPr="009F50EE" w:rsidRDefault="004A5D28" w:rsidP="004A5D28">
                  <w:r>
                    <w:rPr>
                      <w:rFonts w:ascii="Arial" w:hAnsi="Arial" w:cs="Arial"/>
                      <w:sz w:val="24"/>
                      <w:szCs w:val="24"/>
                    </w:rPr>
                    <w:t>“Leasing not Building” is the only possible, economic and sustainable way of having P&amp;R stations in Auckland citywide</w:t>
                  </w:r>
                </w:p>
              </w:txbxContent>
            </v:textbox>
          </v:shape>
        </w:pict>
      </w:r>
      <w:r w:rsidR="00DC0BA1">
        <w:rPr>
          <w:b/>
          <w:noProof/>
          <w:sz w:val="28"/>
          <w:szCs w:val="28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51" type="#_x0000_t58" style="position:absolute;margin-left:4in;margin-top:-39.75pt;width:36pt;height:19.2pt;z-index:251666944">
            <v:textbox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C0BA1">
        <w:rPr>
          <w:b/>
          <w:noProof/>
          <w:sz w:val="28"/>
          <w:szCs w:val="28"/>
        </w:rPr>
        <w:pict>
          <v:shape id="_x0000_s1057" type="#_x0000_t58" style="position:absolute;margin-left:521.9pt;margin-top:-43.9pt;width:36pt;height:19.2pt;z-index:251673088">
            <v:textbox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C0BA1">
        <w:rPr>
          <w:b/>
          <w:noProof/>
          <w:sz w:val="28"/>
          <w:szCs w:val="28"/>
        </w:rPr>
        <w:pict>
          <v:shape id="_x0000_s1049" type="#_x0000_t58" style="position:absolute;margin-left:168pt;margin-top:-39.75pt;width:33.75pt;height:19.2pt;z-index:251664896"/>
        </w:pict>
      </w:r>
      <w:r w:rsidR="00DC0BA1">
        <w:rPr>
          <w:b/>
          <w:noProof/>
          <w:sz w:val="28"/>
          <w:szCs w:val="28"/>
        </w:rPr>
        <w:pict>
          <v:shape id="_x0000_s1048" type="#_x0000_t58" style="position:absolute;margin-left:31.5pt;margin-top:-39.75pt;width:36pt;height:19.2pt;z-index:251663872">
            <v:textbox style="mso-next-textbox:#_x0000_s1048">
              <w:txbxContent>
                <w:p w:rsidR="00C929E6" w:rsidRPr="00700281" w:rsidRDefault="00D36788" w:rsidP="00D36788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111</w:t>
                  </w:r>
                </w:p>
              </w:txbxContent>
            </v:textbox>
          </v:shape>
        </w:pict>
      </w:r>
    </w:p>
    <w:p w:rsidR="00946970" w:rsidRPr="00C929E6" w:rsidRDefault="00EC328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5" type="#_x0000_t202" style="position:absolute;margin-left:364.5pt;margin-top:303.05pt;width:193.4pt;height:85.8pt;z-index:251650560;mso-width-relative:margin;mso-height-relative:margin">
            <v:textbox style="mso-next-textbox:#_x0000_s1035">
              <w:txbxContent>
                <w:p w:rsidR="00C929E6" w:rsidRPr="00F500AC" w:rsidRDefault="00C929E6" w:rsidP="00C9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To increase the CBD access capa</w:t>
                  </w:r>
                  <w:r w:rsidR="00AD518D" w:rsidRPr="00F500AC">
                    <w:rPr>
                      <w:rFonts w:ascii="Arial" w:hAnsi="Arial" w:cs="Arial"/>
                      <w:sz w:val="24"/>
                      <w:szCs w:val="24"/>
                    </w:rPr>
                    <w:t>bility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of rail to three times of Britomart station </w:t>
                  </w:r>
                  <w:r w:rsidR="00A35BAE" w:rsidRPr="00F500AC">
                    <w:rPr>
                      <w:rFonts w:ascii="Arial" w:hAnsi="Arial" w:cs="Arial"/>
                      <w:sz w:val="24"/>
                      <w:szCs w:val="24"/>
                    </w:rPr>
                    <w:t>based on the rule of “Localised Commuters”</w:t>
                  </w:r>
                  <w:r w:rsidR="00EC3280">
                    <w:rPr>
                      <w:rFonts w:ascii="Arial" w:hAnsi="Arial" w:cs="Arial"/>
                      <w:sz w:val="24"/>
                      <w:szCs w:val="24"/>
                    </w:rPr>
                    <w:t xml:space="preserve"> without large expensive projects.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31" type="#_x0000_t202" style="position:absolute;margin-left:159pt;margin-top:308.6pt;width:181.55pt;height:85.5pt;z-index:251646464;mso-width-relative:margin;mso-height-relative:margin">
            <v:textbox style="mso-next-textbox:#_x0000_s1031">
              <w:txbxContent>
                <w:p w:rsidR="00C929E6" w:rsidRPr="00F500AC" w:rsidRDefault="00AD518D" w:rsidP="00C929E6">
                  <w:pPr>
                    <w:rPr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To i</w:t>
                  </w:r>
                  <w:r w:rsidR="00D36788" w:rsidRPr="00F500AC">
                    <w:rPr>
                      <w:rFonts w:ascii="Arial" w:hAnsi="Arial" w:cs="Arial"/>
                      <w:sz w:val="24"/>
                      <w:szCs w:val="24"/>
                    </w:rPr>
                    <w:t>ncrease t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he </w:t>
                  </w:r>
                  <w:r w:rsidR="00D36788" w:rsidRPr="00F500AC">
                    <w:rPr>
                      <w:rFonts w:ascii="Arial" w:hAnsi="Arial" w:cs="Arial"/>
                      <w:sz w:val="24"/>
                      <w:szCs w:val="24"/>
                    </w:rPr>
                    <w:t>efficiency of the whole system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to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25 times more than 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the current 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>system due to</w:t>
                  </w:r>
                  <w:r w:rsidR="00C929E6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the cove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rage 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increment </w:t>
                  </w:r>
                  <w:r w:rsidR="00EC3280">
                    <w:rPr>
                      <w:rFonts w:ascii="Arial" w:hAnsi="Arial" w:cs="Arial"/>
                      <w:sz w:val="24"/>
                      <w:szCs w:val="24"/>
                    </w:rPr>
                    <w:t>of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bus/train/ferry </w:t>
                  </w:r>
                  <w:r w:rsidR="00D36788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P&amp;R </w:t>
                  </w:r>
                  <w:r w:rsidR="006F6F4C" w:rsidRPr="00F500AC">
                    <w:rPr>
                      <w:rFonts w:ascii="Arial" w:hAnsi="Arial" w:cs="Arial"/>
                      <w:sz w:val="24"/>
                      <w:szCs w:val="24"/>
                    </w:rPr>
                    <w:t>facilities</w:t>
                  </w:r>
                  <w:r w:rsidR="00C929E6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6F6F4C" w:rsidRDefault="006F6F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32" type="#_x0000_t202" style="position:absolute;margin-left:-36.7pt;margin-top:313.85pt;width:166.25pt;height:88.05pt;z-index:251647488;mso-width-relative:margin;mso-height-relative:margin">
            <v:textbox style="mso-next-textbox:#_x0000_s1032">
              <w:txbxContent>
                <w:p w:rsidR="00C929E6" w:rsidRPr="00F500AC" w:rsidRDefault="00C929E6" w:rsidP="00C929E6">
                  <w:pPr>
                    <w:rPr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To take 20,000 or more personal cars away from the main road of the transport network</w:t>
                  </w:r>
                  <w:r w:rsidR="00EC3280">
                    <w:rPr>
                      <w:rFonts w:ascii="Arial" w:hAnsi="Arial" w:cs="Arial"/>
                      <w:sz w:val="24"/>
                      <w:szCs w:val="24"/>
                    </w:rPr>
                    <w:t xml:space="preserve"> by having same capacity of P&amp;R stations</w:t>
                  </w: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11.5pt;margin-top:157.1pt;width:0;height:151.5pt;z-index:251658752" o:connectortype="straight" strokecolor="#7030a0" strokeweight="2pt">
            <v:stroke dashstyle="dashDot" endarrow="classic" endarrowwidth="wide" endarrowlength="long"/>
          </v:shape>
        </w:pict>
      </w:r>
      <w:r w:rsidR="00F500AC">
        <w:rPr>
          <w:b/>
          <w:noProof/>
          <w:sz w:val="28"/>
          <w:szCs w:val="28"/>
        </w:rPr>
        <w:pict>
          <v:shape id="_x0000_s1074" type="#_x0000_t32" style="position:absolute;margin-left:438pt;margin-top:151.85pt;width:167.25pt;height:151.2pt;z-index:251687424" o:connectortype="straight" strokecolor="#7030a0" strokeweight="2pt">
            <v:stroke dashstyle="dashDot" endarrow="classic" endarrowwidth="wide" endarrowlength="long"/>
          </v:shape>
        </w:pict>
      </w:r>
      <w:r w:rsidR="00F500AC">
        <w:rPr>
          <w:b/>
          <w:noProof/>
          <w:sz w:val="28"/>
          <w:szCs w:val="28"/>
        </w:rPr>
        <w:pict>
          <v:shape id="_x0000_s1054" type="#_x0000_t58" style="position:absolute;margin-left:438pt;margin-top:401.9pt;width:36pt;height:19.2pt;z-index:251670016">
            <v:textbox style="mso-next-textbox:#_x0000_s1054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53" type="#_x0000_t58" style="position:absolute;margin-left:633.2pt;margin-top:408.05pt;width:36pt;height:19.2pt;z-index:251668992">
            <v:textbox style="mso-next-textbox:#_x0000_s1053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34" type="#_x0000_t202" style="position:absolute;margin-left:571.5pt;margin-top:304.1pt;width:150.75pt;height:84.75pt;z-index:251649536;mso-width-relative:margin;mso-height-relative:margin">
            <v:textbox style="mso-next-textbox:#_x0000_s1034">
              <w:txbxContent>
                <w:p w:rsidR="00C929E6" w:rsidRPr="00F500AC" w:rsidRDefault="00A35BAE" w:rsidP="00C9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T</w:t>
                  </w:r>
                  <w:r w:rsidR="00C929E6" w:rsidRPr="00F500AC">
                    <w:rPr>
                      <w:rFonts w:ascii="Arial" w:hAnsi="Arial" w:cs="Arial"/>
                      <w:sz w:val="24"/>
                      <w:szCs w:val="24"/>
                    </w:rPr>
                    <w:t xml:space="preserve">o increase the efficiency of the bus services </w:t>
                  </w: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by applying “One Basket” Bus management System</w:t>
                  </w: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73" type="#_x0000_t32" style="position:absolute;margin-left:422.1pt;margin-top:157.1pt;width:0;height:145.95pt;z-index:251686400" o:connectortype="straight" strokecolor="#7030a0" strokeweight="2pt">
            <v:stroke dashstyle="dashDot" endarrow="classic" endarrowwidth="wide" endarrowlength="long"/>
          </v:shape>
        </w:pict>
      </w:r>
      <w:r w:rsidR="00F500AC">
        <w:rPr>
          <w:b/>
          <w:noProof/>
          <w:sz w:val="28"/>
          <w:szCs w:val="28"/>
        </w:rPr>
        <w:pict>
          <v:shape id="_x0000_s1055" type="#_x0000_t58" style="position:absolute;margin-left:226.5pt;margin-top:408.05pt;width:36pt;height:19.2pt;z-index:251671040">
            <v:textbox style="mso-next-textbox:#_x0000_s1055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72" type="#_x0000_t32" style="position:absolute;margin-left:108pt;margin-top:151.85pt;width:87.15pt;height:162pt;flip:x;z-index:251685376" o:connectortype="straight" strokecolor="#7030a0" strokeweight="2pt">
            <v:stroke dashstyle="dashDot" endarrow="classic" endarrowwidth="wide" endarrowlength="long"/>
          </v:shape>
        </w:pict>
      </w:r>
      <w:r w:rsidR="00F500AC">
        <w:rPr>
          <w:b/>
          <w:noProof/>
          <w:sz w:val="28"/>
          <w:szCs w:val="28"/>
        </w:rPr>
        <w:pict>
          <v:shape id="_x0000_s1056" type="#_x0000_t58" style="position:absolute;margin-left:24.75pt;margin-top:408.05pt;width:36pt;height:19.2pt;z-index:251672064">
            <v:textbox style="mso-next-textbox:#_x0000_s1056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28" type="#_x0000_t202" style="position:absolute;margin-left:521.9pt;margin-top:74.05pt;width:106.4pt;height:38.8pt;z-index:251642368;mso-width-relative:margin;mso-height-relative:margin">
            <v:textbox>
              <w:txbxContent>
                <w:p w:rsidR="00C929E6" w:rsidRPr="00F500AC" w:rsidRDefault="00C929E6" w:rsidP="00C9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500AC">
                    <w:rPr>
                      <w:rFonts w:ascii="Arial" w:hAnsi="Arial" w:cs="Arial"/>
                      <w:sz w:val="24"/>
                      <w:szCs w:val="24"/>
                    </w:rPr>
                    <w:t>2200 cars = one motorway lane</w:t>
                  </w: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62" type="#_x0000_t32" style="position:absolute;margin-left:444pt;margin-top:94.85pt;width:77.9pt;height:35.3pt;flip:x;z-index:251676160" o:connectortype="straight">
            <v:stroke endarrow="block"/>
          </v:shape>
        </w:pict>
      </w:r>
      <w:r w:rsidR="00F500AC">
        <w:rPr>
          <w:b/>
          <w:noProof/>
          <w:sz w:val="28"/>
          <w:szCs w:val="28"/>
        </w:rPr>
        <w:pict>
          <v:shape id="_x0000_s1064" type="#_x0000_t32" style="position:absolute;margin-left:444pt;margin-top:147.35pt;width:103.5pt;height:35.25pt;flip:x y;z-index:251678208" o:connectortype="straight">
            <v:stroke endarrow="block"/>
          </v:shape>
        </w:pict>
      </w:r>
      <w:r w:rsidR="00F500AC" w:rsidRPr="00DC0BA1">
        <w:rPr>
          <w:b/>
          <w:noProof/>
          <w:sz w:val="28"/>
          <w:szCs w:val="28"/>
          <w:lang w:val="en-US" w:eastAsia="zh-TW"/>
        </w:rPr>
        <w:pict>
          <v:shape id="_x0000_s1026" type="#_x0000_t202" style="position:absolute;margin-left:547.5pt;margin-top:157.1pt;width:126.75pt;height:53.25pt;z-index:251644416;mso-width-relative:margin;mso-height-relative:margin">
            <v:textbox>
              <w:txbxContent>
                <w:p w:rsidR="00C929E6" w:rsidRPr="00F500AC" w:rsidRDefault="00C929E6" w:rsidP="00C929E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00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Auckland is one of the most </w:t>
                  </w:r>
                  <w:r w:rsidRPr="00F500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spread</w:t>
                  </w:r>
                  <w:r w:rsidRPr="00F500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cities in the world.</w:t>
                  </w:r>
                </w:p>
                <w:p w:rsidR="00C929E6" w:rsidRDefault="00C929E6" w:rsidP="00C929E6"/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68" type="#_x0000_t58" style="position:absolute;margin-left:581.25pt;margin-top:128.15pt;width:36pt;height:19.2pt;z-index:251682304">
            <v:textbox style="mso-next-textbox:#_x0000_s1068">
              <w:txbxContent>
                <w:p w:rsidR="004A5D28" w:rsidRPr="0024372B" w:rsidRDefault="004A5D28" w:rsidP="004A5D2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40" type="#_x0000_t32" style="position:absolute;margin-left:405pt;margin-top:39.35pt;width:99.75pt;height:73.5pt;flip:x;z-index:251655680" o:connectortype="straight">
            <v:stroke endarrow="block"/>
          </v:shape>
        </w:pict>
      </w:r>
      <w:r w:rsidR="00F500AC">
        <w:rPr>
          <w:b/>
          <w:noProof/>
          <w:sz w:val="28"/>
          <w:szCs w:val="28"/>
        </w:rPr>
        <w:pict>
          <v:shape id="_x0000_s1067" type="#_x0000_t58" style="position:absolute;margin-left:8in;margin-top:49.4pt;width:36pt;height:19.2pt;z-index:251681280">
            <v:textbox style="mso-next-textbox:#_x0000_s1067">
              <w:txbxContent>
                <w:p w:rsidR="004A5D28" w:rsidRPr="0024372B" w:rsidRDefault="004A5D28" w:rsidP="004A5D2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500AC">
        <w:rPr>
          <w:b/>
          <w:noProof/>
          <w:sz w:val="28"/>
          <w:szCs w:val="28"/>
        </w:rPr>
        <w:pict>
          <v:shape id="_x0000_s1039" type="#_x0000_t32" style="position:absolute;margin-left:324pt;margin-top:29.6pt;width:.05pt;height:73.5pt;z-index:251654656" o:connectortype="straight">
            <v:stroke endarrow="block"/>
          </v:shape>
        </w:pict>
      </w:r>
      <w:r w:rsidR="00831AD5">
        <w:rPr>
          <w:b/>
          <w:noProof/>
          <w:sz w:val="28"/>
          <w:szCs w:val="28"/>
        </w:rPr>
        <w:pict>
          <v:shape id="_x0000_s1066" type="#_x0000_t32" style="position:absolute;margin-left:115.5pt;margin-top:82.8pt;width:69.75pt;height:47.35pt;z-index:251680256" o:connectortype="straight">
            <v:stroke endarrow="block"/>
          </v:shape>
        </w:pict>
      </w:r>
      <w:r w:rsidR="00A35BAE">
        <w:rPr>
          <w:b/>
          <w:noProof/>
          <w:sz w:val="28"/>
          <w:szCs w:val="28"/>
        </w:rPr>
        <w:pict>
          <v:shape id="_x0000_s1033" type="#_x0000_t202" style="position:absolute;margin-left:-39.65pt;margin-top:136.15pt;width:169.2pt;height:132.7pt;z-index:251648512;mso-width-relative:margin;mso-height-relative:margin">
            <v:textbox style="mso-next-textbox:#_x0000_s1033">
              <w:txbxContent>
                <w:p w:rsidR="00C929E6" w:rsidRPr="002A6B63" w:rsidRDefault="00A35BAE" w:rsidP="00C929E6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“Localised Commuters”:  </w:t>
                  </w:r>
                  <w:r w:rsidR="00C21D8C">
                    <w:rPr>
                      <w:rFonts w:ascii="Arial" w:eastAsia="Times New Roman" w:hAnsi="Arial" w:cs="Arial"/>
                      <w:sz w:val="24"/>
                      <w:szCs w:val="24"/>
                    </w:rPr>
                    <w:t>H</w:t>
                  </w:r>
                  <w:r w:rsidR="00C21D8C" w:rsidRPr="007214E6">
                    <w:rPr>
                      <w:rFonts w:ascii="Arial" w:eastAsia="Times New Roman" w:hAnsi="Arial" w:cs="Arial"/>
                      <w:sz w:val="24"/>
                      <w:szCs w:val="24"/>
                    </w:rPr>
                    <w:t>alf of the commuters from West would work/study in western side of the CBD. Likewise half of the commuters from South would work/study in southern part of the CBD</w:t>
                  </w:r>
                </w:p>
                <w:p w:rsidR="00C929E6" w:rsidRDefault="00C929E6" w:rsidP="00C929E6"/>
              </w:txbxContent>
            </v:textbox>
          </v:shape>
        </w:pict>
      </w:r>
      <w:r w:rsidR="00AD518D">
        <w:rPr>
          <w:b/>
          <w:noProof/>
          <w:sz w:val="28"/>
          <w:szCs w:val="28"/>
        </w:rPr>
        <w:pict>
          <v:shape id="_x0000_s1038" type="#_x0000_t32" style="position:absolute;margin-left:201.75pt;margin-top:25.1pt;width:48pt;height:81.35pt;z-index:251653632" o:connectortype="straight">
            <v:stroke endarrow="block"/>
          </v:shape>
        </w:pict>
      </w:r>
      <w:r w:rsidR="004A5D28">
        <w:rPr>
          <w:b/>
          <w:noProof/>
          <w:sz w:val="28"/>
          <w:szCs w:val="28"/>
        </w:rPr>
        <w:pict>
          <v:shape id="_x0000_s1065" type="#_x0000_t32" style="position:absolute;margin-left:129.55pt;margin-top:147.35pt;width:55.7pt;height:30pt;flip:y;z-index:251679232" o:connectortype="straight">
            <v:stroke endarrow="block"/>
          </v:shape>
        </w:pict>
      </w:r>
      <w:r w:rsidR="009F50EE">
        <w:rPr>
          <w:b/>
          <w:noProof/>
          <w:sz w:val="28"/>
          <w:szCs w:val="28"/>
        </w:rPr>
        <w:pict>
          <v:shape id="_x0000_s1037" type="#_x0000_t32" style="position:absolute;margin-left:73.5pt;margin-top:25.1pt;width:138pt;height:93.75pt;z-index:251652608" o:connectortype="straight">
            <v:stroke endarrow="block"/>
          </v:shape>
        </w:pict>
      </w:r>
      <w:r w:rsidR="009F50EE">
        <w:rPr>
          <w:b/>
          <w:noProof/>
          <w:sz w:val="28"/>
          <w:szCs w:val="28"/>
        </w:rPr>
        <w:pict>
          <v:shape id="_x0000_s1058" type="#_x0000_t58" style="position:absolute;margin-left:9pt;margin-top:43.8pt;width:36pt;height:19.2pt;z-index:251674112">
            <v:textbox style="mso-next-textbox:#_x0000_s1058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F50EE" w:rsidRPr="00DC0BA1">
        <w:rPr>
          <w:b/>
          <w:noProof/>
          <w:sz w:val="28"/>
          <w:szCs w:val="28"/>
          <w:lang w:val="en-US" w:eastAsia="zh-TW"/>
        </w:rPr>
        <w:pict>
          <v:shape id="_x0000_s1030" type="#_x0000_t202" style="position:absolute;margin-left:-39.65pt;margin-top:63pt;width:155.15pt;height:49.85pt;z-index:251645440;mso-width-relative:margin;mso-height-relative:margin">
            <v:textbox style="mso-next-textbox:#_x0000_s1030">
              <w:txbxContent>
                <w:p w:rsidR="00C929E6" w:rsidRPr="00AD518D" w:rsidRDefault="007B263D" w:rsidP="00C929E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Aim for no </w:t>
                  </w:r>
                  <w:r w:rsidR="00C21D8C" w:rsidRPr="00AD518D">
                    <w:rPr>
                      <w:rFonts w:ascii="Arial" w:hAnsi="Arial" w:cs="Arial"/>
                      <w:sz w:val="28"/>
                      <w:szCs w:val="28"/>
                    </w:rPr>
                    <w:t xml:space="preserve">new expensive projects  </w:t>
                  </w:r>
                </w:p>
                <w:p w:rsidR="00C21D8C" w:rsidRDefault="00C21D8C"/>
              </w:txbxContent>
            </v:textbox>
          </v:shape>
        </w:pict>
      </w:r>
      <w:r w:rsidR="009F50EE">
        <w:rPr>
          <w:b/>
          <w:noProof/>
          <w:sz w:val="28"/>
          <w:szCs w:val="28"/>
        </w:rPr>
        <w:pict>
          <v:shape id="_x0000_s1052" type="#_x0000_t58" style="position:absolute;margin-left:17.15pt;margin-top:116.95pt;width:36pt;height:19.2pt;z-index:251667968">
            <v:textbox style="mso-next-textbox:#_x0000_s1052">
              <w:txbxContent>
                <w:p w:rsidR="00C929E6" w:rsidRPr="0024372B" w:rsidRDefault="00C929E6" w:rsidP="00C929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C0BA1">
        <w:rPr>
          <w:b/>
          <w:noProof/>
          <w:sz w:val="28"/>
          <w:szCs w:val="28"/>
        </w:rPr>
        <w:pict>
          <v:shape id="_x0000_s1046" type="#_x0000_t202" style="position:absolute;margin-left:226.5pt;margin-top:177.35pt;width:183pt;height:102.75pt;z-index:251661824">
            <v:textbox>
              <w:txbxContent>
                <w:p w:rsidR="00C929E6" w:rsidRDefault="00C929E6" w:rsidP="00C929E6">
                  <w:r w:rsidRPr="004579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Synchronously improving whole system, even with a small progress, in most cases would be much m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ore efficient than over optimizing</w:t>
                  </w:r>
                  <w:r w:rsidRPr="004579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just one or two sub-systems.</w:t>
                  </w:r>
                </w:p>
              </w:txbxContent>
            </v:textbox>
          </v:shape>
        </w:pict>
      </w:r>
      <w:r w:rsidR="00DC0BA1">
        <w:rPr>
          <w:b/>
          <w:noProof/>
          <w:sz w:val="28"/>
          <w:szCs w:val="28"/>
        </w:rPr>
        <w:pict>
          <v:oval id="_x0000_s1036" style="position:absolute;margin-left:181.5pt;margin-top:103.1pt;width:267.75pt;height:68.25pt;z-index:251651584">
            <v:textbox>
              <w:txbxContent>
                <w:p w:rsidR="00C929E6" w:rsidRPr="00B13F32" w:rsidRDefault="00F500AC" w:rsidP="00C929E6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The </w:t>
                  </w:r>
                  <w:r w:rsidRPr="00F500AC">
                    <w:rPr>
                      <w:rFonts w:ascii="Arial" w:hAnsi="Arial" w:cs="Arial"/>
                      <w:b/>
                      <w:sz w:val="36"/>
                      <w:szCs w:val="36"/>
                    </w:rPr>
                    <w:t>F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uture </w:t>
                  </w:r>
                  <w:r w:rsidRPr="00F500AC">
                    <w:rPr>
                      <w:rFonts w:ascii="Arial" w:hAnsi="Arial" w:cs="Arial"/>
                      <w:b/>
                      <w:sz w:val="36"/>
                      <w:szCs w:val="36"/>
                    </w:rPr>
                    <w:t>A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uckland </w:t>
                  </w:r>
                  <w:r w:rsidRPr="00F500AC">
                    <w:rPr>
                      <w:rFonts w:ascii="Arial" w:hAnsi="Arial" w:cs="Arial"/>
                      <w:b/>
                      <w:sz w:val="36"/>
                      <w:szCs w:val="36"/>
                    </w:rPr>
                    <w:t>C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ity </w:t>
                  </w:r>
                  <w:r w:rsidRPr="00F500AC">
                    <w:rPr>
                      <w:rFonts w:ascii="Arial" w:hAnsi="Arial" w:cs="Arial"/>
                      <w:b/>
                      <w:sz w:val="36"/>
                      <w:szCs w:val="36"/>
                    </w:rPr>
                    <w:t>T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ransport </w:t>
                  </w:r>
                  <w:r w:rsidRPr="00F500AC">
                    <w:rPr>
                      <w:rFonts w:ascii="Arial" w:hAnsi="Arial" w:cs="Arial"/>
                      <w:b/>
                      <w:sz w:val="36"/>
                      <w:szCs w:val="36"/>
                    </w:rPr>
                    <w:t>S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>ystem</w:t>
                  </w:r>
                </w:p>
                <w:p w:rsidR="00C929E6" w:rsidRDefault="00C929E6" w:rsidP="00C929E6"/>
              </w:txbxContent>
            </v:textbox>
          </v:oval>
        </w:pict>
      </w:r>
    </w:p>
    <w:sectPr w:rsidR="00946970" w:rsidRPr="00C929E6" w:rsidSect="00C929E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8" type="#_x0000_t75" style="width:38.25pt;height:20.25pt;visibility:visible;mso-wrap-style:square" o:bullet="t">
        <v:imagedata r:id="rId1" o:title=""/>
      </v:shape>
    </w:pict>
  </w:numPicBullet>
  <w:abstractNum w:abstractNumId="0">
    <w:nsid w:val="40E14394"/>
    <w:multiLevelType w:val="hybridMultilevel"/>
    <w:tmpl w:val="87289B7C"/>
    <w:lvl w:ilvl="0" w:tplc="6B6C88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440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3C35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DE1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F6F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CE83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ACE6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C04A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1A84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929E6"/>
    <w:rsid w:val="00012AA2"/>
    <w:rsid w:val="000460A6"/>
    <w:rsid w:val="001045E4"/>
    <w:rsid w:val="00142EAA"/>
    <w:rsid w:val="00182252"/>
    <w:rsid w:val="001E66D3"/>
    <w:rsid w:val="002C14C5"/>
    <w:rsid w:val="003455B9"/>
    <w:rsid w:val="004A5D28"/>
    <w:rsid w:val="005B5C72"/>
    <w:rsid w:val="00626EB6"/>
    <w:rsid w:val="006F6F4C"/>
    <w:rsid w:val="00706BC1"/>
    <w:rsid w:val="00732EB4"/>
    <w:rsid w:val="007B263D"/>
    <w:rsid w:val="00831AD5"/>
    <w:rsid w:val="008D7DFF"/>
    <w:rsid w:val="00946970"/>
    <w:rsid w:val="009D4725"/>
    <w:rsid w:val="009F50EE"/>
    <w:rsid w:val="00A0708E"/>
    <w:rsid w:val="00A1008C"/>
    <w:rsid w:val="00A35BAE"/>
    <w:rsid w:val="00A65BFA"/>
    <w:rsid w:val="00AD518D"/>
    <w:rsid w:val="00AE4501"/>
    <w:rsid w:val="00BB4294"/>
    <w:rsid w:val="00C21D8C"/>
    <w:rsid w:val="00C929E6"/>
    <w:rsid w:val="00D36788"/>
    <w:rsid w:val="00DC0BA1"/>
    <w:rsid w:val="00E00493"/>
    <w:rsid w:val="00EC3280"/>
    <w:rsid w:val="00F11373"/>
    <w:rsid w:val="00F500AC"/>
    <w:rsid w:val="00FD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3" type="connector" idref="#_x0000_s1043"/>
        <o:r id="V:Rule15" type="connector" idref="#_x0000_s1039"/>
        <o:r id="V:Rule16" type="connector" idref="#_x0000_s1037"/>
        <o:r id="V:Rule18" type="connector" idref="#_x0000_s1038"/>
        <o:r id="V:Rule20" type="connector" idref="#_x0000_s1040"/>
        <o:r id="V:Rule21" type="connector" idref="#_x0000_s1062"/>
        <o:r id="V:Rule22" type="connector" idref="#_x0000_s1064"/>
        <o:r id="V:Rule23" type="connector" idref="#_x0000_s1065"/>
        <o:r id="V:Rule24" type="connector" idref="#_x0000_s1066"/>
        <o:r id="V:Rule27" type="connector" idref="#_x0000_s1072"/>
        <o:r id="V:Rule28" type="connector" idref="#_x0000_s1073"/>
        <o:r id="V:Rule29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3</cp:revision>
  <dcterms:created xsi:type="dcterms:W3CDTF">2015-03-04T23:36:00Z</dcterms:created>
  <dcterms:modified xsi:type="dcterms:W3CDTF">2015-03-04T23:40:00Z</dcterms:modified>
</cp:coreProperties>
</file>