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A9C" w:rsidRDefault="00434A9C" w:rsidP="00434A9C">
      <w:r w:rsidRPr="0051477F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margin-left:45.2pt;margin-top:-19.95pt;width:31.15pt;height:0;z-index:251717632" o:connectortype="straight">
            <v:stroke endarrow="block"/>
          </v:shape>
        </w:pict>
      </w:r>
      <w:r w:rsidRPr="0051477F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margin-left:-25.1pt;margin-top:-40.75pt;width:70.3pt;height:40.2pt;z-index:251712512">
            <v:textbox>
              <w:txbxContent>
                <w:p w:rsidR="00434A9C" w:rsidRDefault="00434A9C" w:rsidP="00434A9C">
                  <w:r>
                    <w:t>Northern Motorway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3" type="#_x0000_t38" style="position:absolute;margin-left:582.7pt;margin-top:19.45pt;width:121.7pt;height:53.4pt;rotation:180;z-index:251698176" o:connectortype="curved" adj="10800,-58591,-137800" strokeweight="2pt">
            <v:stroke dashstyle="dashDot" endarrow="block"/>
          </v:shape>
        </w:pict>
      </w:r>
      <w:r>
        <w:rPr>
          <w:noProof/>
        </w:rPr>
        <w:pict>
          <v:shape id="_x0000_s1070" type="#_x0000_t32" style="position:absolute;margin-left:87.6pt;margin-top:17.6pt;width:150.55pt;height:0;z-index:251705344" o:connectortype="straight" strokeweight="2pt">
            <v:stroke dashstyle="dashDot" startarrow="block" endarrow="block"/>
          </v:shape>
        </w:pict>
      </w:r>
      <w:r>
        <w:rPr>
          <w:noProof/>
        </w:rPr>
        <w:pict>
          <v:shapetype id="_x0000_t70" coordsize="21600,21600" o:spt="70" adj="5400,4320" path="m10800,l21600@0@3@0@3@2,21600@2,10800,21600,0@2@1@2@1@0,0@0xe">
            <v:stroke joinstyle="miter"/>
            <v:formulas>
              <v:f eqn="val #1"/>
              <v:f eqn="val #0"/>
              <v:f eqn="sum 21600 0 #1"/>
              <v:f eqn="sum 21600 0 #0"/>
              <v:f eqn="prod #1 #0 10800"/>
              <v:f eqn="sum #1 0 @4"/>
              <v:f eqn="sum 21600 0 @5"/>
            </v:formulas>
            <v:path o:connecttype="custom" o:connectlocs="10800,0;0,@0;@1,10800;0,@2;10800,21600;21600,@2;@3,10800;21600,@0" o:connectangles="270,180,180,180,90,0,0,0" textboxrect="@1,@5,@3,@6"/>
            <v:handles>
              <v:h position="#0,#1" xrange="0,10800" yrange="0,10800"/>
            </v:handles>
          </v:shapetype>
          <v:shape id="_x0000_s1069" type="#_x0000_t70" style="position:absolute;margin-left:76.35pt;margin-top:-61.6pt;width:19.95pt;height:79.2pt;z-index:251704320">
            <v:textbox style="layout-flow:vertical-ideographic"/>
          </v:shape>
        </w:pict>
      </w:r>
      <w:r>
        <w:rPr>
          <w:noProof/>
        </w:rPr>
        <w:pict>
          <v:shape id="_x0000_s1058" type="#_x0000_t38" style="position:absolute;margin-left:551.5pt;margin-top:54.55pt;width:155.95pt;height:82.1pt;rotation:270;flip:x;z-index:251693056" o:connectortype="curved" adj="10797,64603,-102848" strokeweight="2.75pt">
            <v:stroke dashstyle="longDash" endarrow="block"/>
          </v:shape>
        </w:pict>
      </w:r>
      <w:r>
        <w:rPr>
          <w:noProof/>
        </w:rPr>
        <w:pict>
          <v:oval id="_x0000_s1028" style="position:absolute;margin-left:459.45pt;margin-top:-6pt;width:129pt;height:54.8pt;z-index:251662336">
            <v:textbox>
              <w:txbxContent>
                <w:p w:rsidR="00434A9C" w:rsidRDefault="00434A9C" w:rsidP="00434A9C">
                  <w:pPr>
                    <w:jc w:val="center"/>
                  </w:pPr>
                  <w:r>
                    <w:t>Britomart Transit Centre (BTC)</w:t>
                  </w:r>
                </w:p>
                <w:p w:rsidR="00434A9C" w:rsidRDefault="00434A9C" w:rsidP="00434A9C"/>
              </w:txbxContent>
            </v:textbox>
          </v:oval>
        </w:pict>
      </w:r>
      <w:r>
        <w:rPr>
          <w:noProof/>
        </w:rPr>
        <w:pict>
          <v:shape id="_x0000_s1035" type="#_x0000_t32" style="position:absolute;margin-left:343.15pt;margin-top:17.95pt;width:119.4pt;height:1.5pt;z-index:251669504" o:connectortype="straight">
            <v:stroke endarrow="block"/>
          </v:shape>
        </w:pict>
      </w:r>
      <w:r>
        <w:rPr>
          <w:noProof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46" type="#_x0000_t93" style="position:absolute;margin-left:343.15pt;margin-top:-9.8pt;width:51.75pt;height:29.25pt;z-index:251680768">
            <v:textbox>
              <w:txbxContent>
                <w:p w:rsidR="00434A9C" w:rsidRDefault="00434A9C" w:rsidP="00434A9C">
                  <w:r>
                    <w:t>VTC1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27" style="position:absolute;margin-left:238.15pt;margin-top:-13.15pt;width:105pt;height:54pt;z-index:251661312">
            <v:textbox>
              <w:txbxContent>
                <w:p w:rsidR="00434A9C" w:rsidRPr="0073098F" w:rsidRDefault="00434A9C" w:rsidP="00434A9C">
                  <w:pPr>
                    <w:rPr>
                      <w:sz w:val="20"/>
                      <w:szCs w:val="20"/>
                    </w:rPr>
                  </w:pPr>
                  <w:r w:rsidRPr="0073098F">
                    <w:rPr>
                      <w:sz w:val="20"/>
                      <w:szCs w:val="20"/>
                    </w:rPr>
                    <w:t>Viaduct Tra</w:t>
                  </w:r>
                  <w:r>
                    <w:rPr>
                      <w:sz w:val="20"/>
                      <w:szCs w:val="20"/>
                    </w:rPr>
                    <w:t>n</w:t>
                  </w:r>
                  <w:r w:rsidRPr="0073098F">
                    <w:rPr>
                      <w:sz w:val="20"/>
                      <w:szCs w:val="20"/>
                    </w:rPr>
                    <w:t>sit Centre</w:t>
                  </w:r>
                  <w:r>
                    <w:rPr>
                      <w:sz w:val="20"/>
                      <w:szCs w:val="20"/>
                    </w:rPr>
                    <w:t xml:space="preserve"> (V</w:t>
                  </w:r>
                  <w:r w:rsidRPr="0073098F">
                    <w:rPr>
                      <w:sz w:val="20"/>
                      <w:szCs w:val="20"/>
                    </w:rPr>
                    <w:t>TC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oval>
        </w:pict>
      </w:r>
    </w:p>
    <w:p w:rsidR="00434A9C" w:rsidRDefault="00434A9C" w:rsidP="00434A9C">
      <w:r w:rsidRPr="0051477F">
        <w:rPr>
          <w:b/>
          <w:noProof/>
        </w:rPr>
        <w:pict>
          <v:shape id="_x0000_s1086" type="#_x0000_t32" style="position:absolute;margin-left:663.4pt;margin-top:18.75pt;width:13.25pt;height:22.6pt;flip:x;z-index:251721728" o:connectortype="straight">
            <v:stroke endarrow="block"/>
          </v:shape>
        </w:pict>
      </w:r>
      <w:r w:rsidRPr="0051477F">
        <w:rPr>
          <w:b/>
          <w:noProof/>
        </w:rPr>
        <w:pict>
          <v:shape id="_x0000_s1080" type="#_x0000_t202" style="position:absolute;margin-left:676.85pt;margin-top:3.15pt;width:57.05pt;height:26.3pt;z-index:251715584">
            <v:textbox>
              <w:txbxContent>
                <w:p w:rsidR="00434A9C" w:rsidRDefault="00434A9C" w:rsidP="00434A9C">
                  <w:r>
                    <w:t>Tamaki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32" style="position:absolute;margin-left:320.6pt;margin-top:13pt;width:160.65pt;height:210.5pt;flip:x y;z-index:251683840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margin-left:547.1pt;margin-top:23.35pt;width:1.15pt;height:185.15pt;flip:x y;z-index:251703296" o:connectortype="straight" strokeweight="2.75pt">
            <v:stroke dashstyle="longDash" startarrow="block" endarrow="block"/>
          </v:shape>
        </w:pict>
      </w:r>
      <w:r>
        <w:rPr>
          <w:noProof/>
        </w:rPr>
        <w:pict>
          <v:shape id="_x0000_s1041" type="#_x0000_t93" style="position:absolute;margin-left:543.55pt;margin-top:33.25pt;width:49.05pt;height:29.25pt;rotation:90;z-index:251675648">
            <v:textbox style="layout-flow:vertical;mso-next-textbox:#_x0000_s1041">
              <w:txbxContent>
                <w:p w:rsidR="00434A9C" w:rsidRDefault="00434A9C" w:rsidP="00434A9C">
                  <w:r>
                    <w:t>BTC1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93" style="position:absolute;margin-left:456.1pt;margin-top:33.45pt;width:49.45pt;height:29.25pt;rotation:7995035fd;z-index:251686912">
            <v:textbox style="layout-flow:vertical">
              <w:txbxContent>
                <w:p w:rsidR="00434A9C" w:rsidRDefault="00434A9C" w:rsidP="00434A9C">
                  <w:r>
                    <w:t>BTC3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32" style="position:absolute;margin-left:535.25pt;margin-top:23.35pt;width:.05pt;height:195pt;z-index:251670528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margin-left:517pt;margin-top:15.9pt;width:.05pt;height:197.9pt;flip:y;z-index:251667456" o:connectortype="straight">
            <v:stroke endarrow="block"/>
          </v:shape>
        </w:pict>
      </w:r>
      <w:r>
        <w:rPr>
          <w:noProof/>
        </w:rPr>
        <w:pict>
          <v:shape id="_x0000_s1048" type="#_x0000_t32" style="position:absolute;margin-left:340.15pt;margin-top:18.75pt;width:143.9pt;height:194pt;flip:x;z-index:251682816" o:connectortype="straight">
            <v:stroke endarrow="block"/>
          </v:shape>
        </w:pict>
      </w:r>
      <w:r>
        <w:rPr>
          <w:noProof/>
        </w:rPr>
        <w:pict>
          <v:shape id="_x0000_s1050" type="#_x0000_t32" style="position:absolute;margin-left:316.5pt;margin-top:3.9pt;width:158.3pt;height:207.1pt;flip:y;z-index:251684864" o:connectortype="straight">
            <v:stroke endarrow="block"/>
          </v:shape>
        </w:pict>
      </w:r>
      <w:r>
        <w:rPr>
          <w:noProof/>
        </w:rPr>
        <w:pict>
          <v:shape id="_x0000_s1042" type="#_x0000_t93" style="position:absolute;margin-left:405.9pt;margin-top:3.15pt;width:59.25pt;height:29.25pt;rotation:180;z-index:251676672">
            <v:textbox>
              <w:txbxContent>
                <w:p w:rsidR="00434A9C" w:rsidRDefault="00434A9C" w:rsidP="00434A9C">
                  <w:r>
                    <w:t>BTC2</w:t>
                  </w:r>
                </w:p>
                <w:p w:rsidR="00434A9C" w:rsidRDefault="00434A9C" w:rsidP="00434A9C">
                  <w:r>
                    <w:t>tc2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93" style="position:absolute;margin-left:346.95pt;margin-top:17.7pt;width:60.65pt;height:35.2pt;rotation:3319730fd;z-index:251685888">
            <v:textbox style="mso-next-textbox:#_x0000_s1051">
              <w:txbxContent>
                <w:p w:rsidR="00434A9C" w:rsidRDefault="00434A9C" w:rsidP="00434A9C">
                  <w:r>
                    <w:t>VTC3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32" style="position:absolute;margin-left:332.1pt;margin-top:4.95pt;width:163.35pt;height:207.8pt;z-index:251681792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margin-left:334pt;margin-top:3.15pt;width:117pt;height:.05pt;flip:x;z-index:251668480" o:connectortype="straight">
            <v:stroke endarrow="block"/>
          </v:shape>
        </w:pict>
      </w:r>
      <w:r>
        <w:rPr>
          <w:noProof/>
        </w:rPr>
        <w:pict>
          <v:shape id="_x0000_s1039" type="#_x0000_t93" style="position:absolute;margin-left:291.7pt;margin-top:30.45pt;width:56.9pt;height:27.75pt;rotation:90;z-index:251673600">
            <v:textbox style="layout-flow:vertical">
              <w:txbxContent>
                <w:p w:rsidR="00434A9C" w:rsidRDefault="00434A9C" w:rsidP="00434A9C">
                  <w:r>
                    <w:t>VTC2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32" style="position:absolute;margin-left:298.4pt;margin-top:15.75pt;width:.05pt;height:189.75pt;z-index:251665408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margin-left:278.4pt;margin-top:15.75pt;width:0;height:192.75pt;flip:y;z-index:251672576" o:connectortype="straight">
            <v:stroke endarrow="block"/>
          </v:shape>
        </w:pict>
      </w:r>
    </w:p>
    <w:p w:rsidR="00434A9C" w:rsidRDefault="00434A9C" w:rsidP="00434A9C"/>
    <w:p w:rsidR="00434A9C" w:rsidRDefault="00434A9C" w:rsidP="00434A9C"/>
    <w:p w:rsidR="00434A9C" w:rsidRDefault="00434A9C" w:rsidP="00434A9C"/>
    <w:p w:rsidR="00434A9C" w:rsidRDefault="00434A9C" w:rsidP="00434A9C">
      <w:r>
        <w:rPr>
          <w:noProof/>
        </w:rPr>
        <w:pict>
          <v:shape id="_x0000_s1045" type="#_x0000_t93" style="position:absolute;margin-left:234pt;margin-top:31.45pt;width:56.9pt;height:31.95pt;rotation:270;z-index:251679744">
            <v:textbox style="layout-flow:vertical;mso-next-textbox:#_x0000_s1045">
              <w:txbxContent>
                <w:p w:rsidR="00434A9C" w:rsidRDefault="00434A9C" w:rsidP="00434A9C">
                  <w:r>
                    <w:t>KTC1</w:t>
                  </w:r>
                </w:p>
              </w:txbxContent>
            </v:textbox>
          </v:shape>
        </w:pict>
      </w:r>
    </w:p>
    <w:p w:rsidR="00434A9C" w:rsidRDefault="00434A9C" w:rsidP="00434A9C">
      <w:r w:rsidRPr="0051477F">
        <w:rPr>
          <w:b/>
          <w:noProof/>
        </w:rPr>
        <w:pict>
          <v:shape id="_x0000_s1075" type="#_x0000_t202" style="position:absolute;margin-left:-10.9pt;margin-top:20.9pt;width:87.25pt;height:39pt;z-index:251710464">
            <v:textbox>
              <w:txbxContent>
                <w:p w:rsidR="00434A9C" w:rsidRDefault="00434A9C" w:rsidP="00434A9C">
                  <w:r>
                    <w:t>North/</w:t>
                  </w:r>
                  <w:proofErr w:type="gramStart"/>
                  <w:r>
                    <w:t xml:space="preserve">Western </w:t>
                  </w:r>
                  <w:r>
                    <w:rPr>
                      <w:noProof/>
                    </w:rPr>
                    <w:t xml:space="preserve"> Motorway</w:t>
                  </w:r>
                  <w:proofErr w:type="gramEnd"/>
                </w:p>
              </w:txbxContent>
            </v:textbox>
          </v:shape>
        </w:pict>
      </w:r>
      <w:r w:rsidRPr="0051477F">
        <w:rPr>
          <w:b/>
          <w:noProof/>
        </w:rPr>
        <w:pict>
          <v:shape id="_x0000_s1071" type="#_x0000_t32" style="position:absolute;margin-left:256.75pt;margin-top:6.25pt;width:121.4pt;height:72.05pt;flip:y;z-index:251706368" o:connectortype="straight" strokeweight="2pt">
            <v:stroke dashstyle="dashDot" startarrow="block" endarrow="block"/>
          </v:shape>
        </w:pict>
      </w:r>
      <w:r>
        <w:rPr>
          <w:noProof/>
        </w:rPr>
        <w:pict>
          <v:shape id="_x0000_s1057" type="#_x0000_t38" style="position:absolute;margin-left:494.5pt;margin-top:66.85pt;width:222pt;height:130.1pt;rotation:90;z-index:251692032" o:connectortype="curved" adj="10800,-40768,-72248" strokeweight="2.75pt">
            <v:stroke dashstyle="longDash" endarrow="block"/>
          </v:shape>
        </w:pict>
      </w:r>
      <w:r>
        <w:rPr>
          <w:noProof/>
        </w:rPr>
        <w:pict>
          <v:shape id="_x0000_s1054" type="#_x0000_t93" style="position:absolute;margin-left:302.65pt;margin-top:32.15pt;width:51.75pt;height:29.25pt;rotation:-3499724fd;z-index:251688960">
            <v:textbox style="layout-flow:vertical;mso-next-textbox:#_x0000_s1054">
              <w:txbxContent>
                <w:p w:rsidR="00434A9C" w:rsidRDefault="00434A9C" w:rsidP="00434A9C">
                  <w:r>
                    <w:t>KTC3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93" style="position:absolute;margin-left:477.7pt;margin-top:31pt;width:49.45pt;height:29.25pt;rotation:270;z-index:251677696">
            <v:textbox style="layout-flow:vertical;mso-next-textbox:#_x0000_s1043">
              <w:txbxContent>
                <w:p w:rsidR="00434A9C" w:rsidRDefault="00434A9C" w:rsidP="00434A9C">
                  <w:r>
                    <w:t>NTC2</w:t>
                  </w:r>
                </w:p>
              </w:txbxContent>
            </v:textbox>
          </v:shape>
        </w:pict>
      </w:r>
    </w:p>
    <w:p w:rsidR="00434A9C" w:rsidRDefault="00434A9C" w:rsidP="00434A9C">
      <w:r w:rsidRPr="0051477F">
        <w:rPr>
          <w:b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81" type="#_x0000_t34" style="position:absolute;margin-left:65.9pt;margin-top:16.75pt;width:40.9pt;height:19.95pt;rotation:90;flip:x;z-index:251716608" o:connectortype="elbow" adj=",277606,-78346">
            <v:stroke endarrow="block"/>
          </v:shape>
        </w:pict>
      </w:r>
      <w:r w:rsidRPr="0051477F">
        <w:rPr>
          <w:b/>
          <w:noProof/>
        </w:rPr>
        <w:pict>
          <v:shape id="_x0000_s1067" type="#_x0000_t32" style="position:absolute;margin-left:343.15pt;margin-top:6.3pt;width:86.75pt;height:269.1pt;flip:y;z-index:251702272" o:connectortype="straight" strokeweight="2pt">
            <v:stroke dashstyle="dashDot" endarrow="block"/>
          </v:shape>
        </w:pict>
      </w:r>
      <w:r>
        <w:rPr>
          <w:noProof/>
        </w:rPr>
        <w:pict>
          <v:shape id="_x0000_s1053" type="#_x0000_t93" style="position:absolute;margin-left:425.7pt;margin-top:36.25pt;width:51.75pt;height:29.25pt;rotation:38766623fd;z-index:251687936">
            <v:textbox style="mso-next-textbox:#_x0000_s1053">
              <w:txbxContent>
                <w:p w:rsidR="00434A9C" w:rsidRDefault="00434A9C" w:rsidP="00434A9C">
                  <w:r>
                    <w:t>NTC3</w:t>
                  </w:r>
                </w:p>
              </w:txbxContent>
            </v:textbox>
          </v:shape>
        </w:pict>
      </w:r>
    </w:p>
    <w:p w:rsidR="00434A9C" w:rsidRDefault="00434A9C" w:rsidP="00434A9C">
      <w:r>
        <w:rPr>
          <w:noProof/>
        </w:rPr>
        <w:pict>
          <v:shape id="_x0000_s1074" type="#_x0000_t34" style="position:absolute;margin-left:652.15pt;margin-top:25.3pt;width:63.45pt;height:41pt;rotation:270;flip:x;z-index:251709440" o:connectortype="elbow" adj="10791,185997,-264306">
            <v:stroke endarrow="block"/>
          </v:shape>
        </w:pict>
      </w:r>
      <w:r>
        <w:rPr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64" type="#_x0000_t69" style="position:absolute;margin-left:-15.15pt;margin-top:19.45pt;width:278.85pt;height:13.45pt;z-index:251699200"/>
        </w:pict>
      </w:r>
    </w:p>
    <w:p w:rsidR="00434A9C" w:rsidRDefault="00434A9C" w:rsidP="00434A9C">
      <w:r>
        <w:rPr>
          <w:noProof/>
        </w:rPr>
        <w:pict>
          <v:oval id="_x0000_s1029" style="position:absolute;margin-left:471.35pt;margin-top:4.95pt;width:129pt;height:66.45pt;z-index:251663360">
            <v:textbox style="mso-next-textbox:#_x0000_s1029">
              <w:txbxContent>
                <w:p w:rsidR="00434A9C" w:rsidRDefault="00434A9C" w:rsidP="00434A9C">
                  <w:r>
                    <w:t>Newmarket   Transit Centre (NTC)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40" type="#_x0000_t93" style="position:absolute;margin-left:378.15pt;margin-top:4.95pt;width:51.75pt;height:29.25pt;z-index:251674624">
            <v:textbox style="mso-next-textbox:#_x0000_s1040">
              <w:txbxContent>
                <w:p w:rsidR="00434A9C" w:rsidRDefault="00434A9C" w:rsidP="00434A9C">
                  <w:r>
                    <w:t>KTC2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30" style="position:absolute;margin-left:246.45pt;margin-top:4.95pt;width:131.7pt;height:52.9pt;z-index:251664384">
            <v:textbox style="mso-next-textbox:#_x0000_s1030">
              <w:txbxContent>
                <w:p w:rsidR="00434A9C" w:rsidRDefault="00434A9C" w:rsidP="00434A9C">
                  <w:pPr>
                    <w:jc w:val="center"/>
                  </w:pPr>
                  <w:r>
                    <w:t>Kingsland Transit Centre (KTC)</w:t>
                  </w:r>
                </w:p>
                <w:p w:rsidR="00434A9C" w:rsidRDefault="00434A9C" w:rsidP="00434A9C"/>
              </w:txbxContent>
            </v:textbox>
          </v:oval>
        </w:pict>
      </w:r>
    </w:p>
    <w:p w:rsidR="00434A9C" w:rsidRDefault="00434A9C" w:rsidP="00434A9C">
      <w:r w:rsidRPr="0051477F">
        <w:rPr>
          <w:b/>
          <w:noProof/>
        </w:rPr>
        <w:pict>
          <v:shape id="_x0000_s1055" type="#_x0000_t32" style="position:absolute;margin-left:-4.35pt;margin-top:21.9pt;width:268.05pt;height:77.65pt;flip:x;z-index:251689984" o:connectortype="straight" strokeweight="2.75pt">
            <v:stroke dashstyle="longDash" startarrow="block" endarrow="block"/>
          </v:shape>
        </w:pict>
      </w:r>
      <w:r>
        <w:rPr>
          <w:noProof/>
        </w:rPr>
        <w:pict>
          <v:shape id="_x0000_s1073" type="#_x0000_t32" style="position:absolute;margin-left:378.15pt;margin-top:8.8pt;width:93.2pt;height:0;z-index:251708416" o:connectortype="straight" strokeweight="2.75pt">
            <v:stroke dashstyle="longDash" startarrow="block" endarrow="block"/>
          </v:shape>
        </w:pict>
      </w:r>
      <w:r>
        <w:rPr>
          <w:noProof/>
        </w:rPr>
        <w:pict>
          <v:shape id="_x0000_s1044" type="#_x0000_t93" style="position:absolute;margin-left:423.05pt;margin-top:17.15pt;width:51.75pt;height:29.25pt;rotation:180;z-index:251678720">
            <v:textbox style="mso-next-textbox:#_x0000_s1044">
              <w:txbxContent>
                <w:p w:rsidR="00434A9C" w:rsidRDefault="00434A9C" w:rsidP="00434A9C">
                  <w:r>
                    <w:t>NTC1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32" style="position:absolute;margin-left:378.15pt;margin-top:4.35pt;width:97.9pt;height:0;z-index:251666432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margin-left:366.95pt;margin-top:17.05pt;width:98.2pt;height:.05pt;flip:x;z-index:251671552" o:connectortype="straight">
            <v:stroke endarrow="block"/>
          </v:shape>
        </w:pict>
      </w:r>
    </w:p>
    <w:p w:rsidR="00434A9C" w:rsidRDefault="00434A9C" w:rsidP="00434A9C">
      <w:r w:rsidRPr="0051477F">
        <w:rPr>
          <w:b/>
          <w:noProof/>
        </w:rPr>
        <w:pict>
          <v:shape id="_x0000_s1065" type="#_x0000_t70" style="position:absolute;margin-left:476.05pt;margin-top:1.2pt;width:18.7pt;height:189.15pt;rotation:-333776fd;z-index:251700224">
            <v:textbox style="layout-flow:vertical-ideographic"/>
          </v:shape>
        </w:pict>
      </w:r>
      <w:r>
        <w:rPr>
          <w:noProof/>
        </w:rPr>
        <w:pict>
          <v:shape id="_x0000_s1059" type="#_x0000_t202" style="position:absolute;margin-left:641.75pt;margin-top:.8pt;width:92.15pt;height:20.15pt;z-index:251694080">
            <v:textbox>
              <w:txbxContent>
                <w:p w:rsidR="00434A9C" w:rsidRDefault="00434A9C" w:rsidP="00434A9C">
                  <w:r>
                    <w:t>Eastern Rail Line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32" style="position:absolute;margin-left:535.75pt;margin-top:20.95pt;width:11.35pt;height:213.9pt;z-index:251691008" o:connectortype="straight" strokeweight="2.75pt">
            <v:stroke dashstyle="longDash" startarrow="block" startarrowlength="long" endarrow="block"/>
          </v:shape>
        </w:pict>
      </w:r>
    </w:p>
    <w:p w:rsidR="00434A9C" w:rsidRDefault="00434A9C" w:rsidP="00434A9C">
      <w:r w:rsidRPr="0051477F">
        <w:rPr>
          <w:b/>
          <w:noProof/>
        </w:rPr>
        <w:pict>
          <v:shape id="_x0000_s1062" type="#_x0000_t34" style="position:absolute;margin-left:107.8pt;margin-top:19.15pt;width:60.85pt;height:51.15pt;rotation:270;flip:x;z-index:251697152" o:connectortype="elbow" adj="10791,216760,-109615">
            <v:stroke endarrow="block"/>
          </v:shape>
        </w:pict>
      </w:r>
    </w:p>
    <w:p w:rsidR="00434A9C" w:rsidRDefault="00434A9C" w:rsidP="00434A9C"/>
    <w:p w:rsidR="00434A9C" w:rsidRDefault="00434A9C" w:rsidP="00434A9C">
      <w:pPr>
        <w:pStyle w:val="ListParagraph"/>
        <w:rPr>
          <w:b/>
        </w:rPr>
      </w:pPr>
      <w:r>
        <w:rPr>
          <w:b/>
          <w:noProof/>
        </w:rPr>
        <w:pict>
          <v:shape id="_x0000_s1085" type="#_x0000_t34" style="position:absolute;left:0;text-align:left;margin-left:298.4pt;margin-top:24.25pt;width:68.55pt;height:30.15pt;flip:y;z-index:251720704" o:connectortype="elbow" adj="10792,345743,-116712">
            <v:stroke endarrow="block"/>
          </v:shape>
        </w:pict>
      </w:r>
      <w:r>
        <w:rPr>
          <w:b/>
          <w:noProof/>
        </w:rPr>
        <w:pict>
          <v:shape id="_x0000_s1079" type="#_x0000_t202" style="position:absolute;left:0;text-align:left;margin-left:676.65pt;margin-top:15.1pt;width:57.25pt;height:39.3pt;z-index:251714560">
            <v:textbox style="mso-next-textbox:#_x0000_s1079">
              <w:txbxContent>
                <w:p w:rsidR="00434A9C" w:rsidRDefault="00434A9C" w:rsidP="00434A9C">
                  <w:r>
                    <w:t>Eastern Area</w:t>
                  </w:r>
                </w:p>
              </w:txbxContent>
            </v:textbox>
          </v:shape>
        </w:pict>
      </w:r>
      <w:r w:rsidRPr="0051477F">
        <w:rPr>
          <w:noProof/>
        </w:rPr>
        <w:pict>
          <v:shape id="_x0000_s1061" type="#_x0000_t202" style="position:absolute;left:0;text-align:left;margin-left:102.9pt;margin-top:24.25pt;width:98.5pt;height:20.15pt;z-index:251696128">
            <v:textbox style="mso-next-textbox:#_x0000_s1061">
              <w:txbxContent>
                <w:p w:rsidR="00434A9C" w:rsidRDefault="00434A9C" w:rsidP="00434A9C">
                  <w:r>
                    <w:t>Western Rail Line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058545" cy="220729"/>
                        <wp:effectExtent l="19050" t="0" r="8255" b="0"/>
                        <wp:docPr id="1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8545" cy="2207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34A9C" w:rsidRDefault="00434A9C" w:rsidP="00434A9C">
      <w:r w:rsidRPr="0051477F">
        <w:rPr>
          <w:b/>
          <w:noProof/>
        </w:rPr>
        <w:pict>
          <v:shape id="_x0000_s1072" type="#_x0000_t38" style="position:absolute;margin-left:495.45pt;margin-top:24.05pt;width:208.95pt;height:30.8pt;z-index:251707392" o:connectortype="curved" adj="10797,-335010,-58660" strokeweight="2pt">
            <v:stroke dashstyle="dashDot" startarrow="block" endarrow="block"/>
          </v:shape>
        </w:pict>
      </w:r>
      <w:r>
        <w:rPr>
          <w:noProof/>
        </w:rPr>
        <w:pict>
          <v:shape id="_x0000_s1084" type="#_x0000_t34" style="position:absolute;margin-left:414.65pt;margin-top:18.95pt;width:66.6pt;height:39.6pt;flip:y;z-index:251719680" o:connectortype="elbow" adj=",279382,-157832">
            <v:stroke endarrow="block"/>
          </v:shape>
        </w:pict>
      </w:r>
    </w:p>
    <w:p w:rsidR="00434A9C" w:rsidRDefault="00434A9C" w:rsidP="00434A9C">
      <w:r>
        <w:rPr>
          <w:noProof/>
        </w:rPr>
        <w:pict>
          <v:shape id="_x0000_s1083" type="#_x0000_t32" style="position:absolute;margin-left:698.85pt;margin-top:3.55pt;width:0;height:25.9pt;z-index:251718656" o:connectortype="straight">
            <v:stroke endarrow="block"/>
          </v:shape>
        </w:pict>
      </w:r>
      <w:r>
        <w:rPr>
          <w:noProof/>
        </w:rPr>
        <w:pict>
          <v:shape id="_x0000_s1078" type="#_x0000_t202" style="position:absolute;margin-left:257.5pt;margin-top:3.55pt;width:85.65pt;height:51pt;z-index:251713536">
            <v:textbox>
              <w:txbxContent>
                <w:p w:rsidR="00434A9C" w:rsidRDefault="00434A9C" w:rsidP="00434A9C">
                  <w:r>
                    <w:t xml:space="preserve">Mt </w:t>
                  </w:r>
                  <w:proofErr w:type="spellStart"/>
                  <w:r>
                    <w:t>Roskill</w:t>
                  </w:r>
                  <w:proofErr w:type="spellEnd"/>
                  <w:r>
                    <w:t>, Onehunga &amp; Mt Eden</w:t>
                  </w:r>
                </w:p>
              </w:txbxContent>
            </v:textbox>
          </v:shape>
        </w:pict>
      </w:r>
    </w:p>
    <w:p w:rsidR="00434A9C" w:rsidRDefault="00434A9C" w:rsidP="00434A9C">
      <w:r w:rsidRPr="0051477F">
        <w:rPr>
          <w:b/>
          <w:noProof/>
        </w:rPr>
        <w:pict>
          <v:shape id="_x0000_s1076" type="#_x0000_t202" style="position:absolute;margin-left:394.9pt;margin-top:7.7pt;width:70.3pt;height:40.2pt;z-index:251711488">
            <v:textbox>
              <w:txbxContent>
                <w:p w:rsidR="00434A9C" w:rsidRDefault="00434A9C" w:rsidP="00434A9C">
                  <w:r>
                    <w:t>Southern Motorway</w:t>
                  </w:r>
                </w:p>
              </w:txbxContent>
            </v:textbox>
          </v:shape>
        </w:pict>
      </w:r>
      <w:r w:rsidRPr="0051477F">
        <w:rPr>
          <w:b/>
          <w:noProof/>
        </w:rPr>
        <w:pict>
          <v:shape id="_x0000_s1060" type="#_x0000_t202" style="position:absolute;margin-left:600.35pt;margin-top:47.9pt;width:98.5pt;height:20.15pt;z-index:251695104">
            <v:textbox>
              <w:txbxContent>
                <w:p w:rsidR="00434A9C" w:rsidRDefault="00434A9C" w:rsidP="00434A9C">
                  <w:r>
                    <w:t>Southern Rail Line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34" style="position:absolute;margin-left:546.6pt;margin-top:29.1pt;width:53.75pt;height:27.95pt;rotation:180;z-index:251701248" o:connectortype="elbow" adj="10790,-386829,-290023">
            <v:stroke endarrow="block"/>
          </v:shape>
        </w:pict>
      </w:r>
    </w:p>
    <w:sectPr w:rsidR="00434A9C" w:rsidSect="00434A9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34A9C"/>
    <w:rsid w:val="000460A6"/>
    <w:rsid w:val="001045E4"/>
    <w:rsid w:val="003D583B"/>
    <w:rsid w:val="00434A9C"/>
    <w:rsid w:val="00606B6C"/>
    <w:rsid w:val="009440FD"/>
    <w:rsid w:val="00946970"/>
    <w:rsid w:val="00A0708E"/>
    <w:rsid w:val="00A1008C"/>
    <w:rsid w:val="00AE53E8"/>
    <w:rsid w:val="00E00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62"/>
        <o:r id="V:Rule2" type="connector" idref="#_x0000_s1037"/>
        <o:r id="V:Rule3" type="connector" idref="#_x0000_s1038"/>
        <o:r id="V:Rule4" type="connector" idref="#_x0000_s1074"/>
        <o:r id="V:Rule5" type="connector" idref="#_x0000_s1072"/>
        <o:r id="V:Rule6" type="connector" idref="#_x0000_s1057"/>
        <o:r id="V:Rule7" type="connector" idref="#_x0000_s1048"/>
        <o:r id="V:Rule8" type="connector" idref="#_x0000_s1047"/>
        <o:r id="V:Rule9" type="connector" idref="#_x0000_s1056"/>
        <o:r id="V:Rule10" type="connector" idref="#_x0000_s1067"/>
        <o:r id="V:Rule11" type="connector" idref="#_x0000_s1035"/>
        <o:r id="V:Rule12" type="connector" idref="#_x0000_s1070"/>
        <o:r id="V:Rule13" type="connector" idref="#_x0000_s1071"/>
        <o:r id="V:Rule14" type="connector" idref="#_x0000_s1068"/>
        <o:r id="V:Rule15" type="connector" idref="#_x0000_s1032"/>
        <o:r id="V:Rule16" type="connector" idref="#_x0000_s1034"/>
        <o:r id="V:Rule17" type="connector" idref="#_x0000_s1084"/>
        <o:r id="V:Rule18" type="connector" idref="#_x0000_s1081"/>
        <o:r id="V:Rule19" type="connector" idref="#_x0000_s1033"/>
        <o:r id="V:Rule20" type="connector" idref="#_x0000_s1085"/>
        <o:r id="V:Rule21" type="connector" idref="#_x0000_s1066"/>
        <o:r id="V:Rule22" type="connector" idref="#_x0000_s1086"/>
        <o:r id="V:Rule23" type="connector" idref="#_x0000_s1049"/>
        <o:r id="V:Rule24" type="connector" idref="#_x0000_s1055"/>
        <o:r id="V:Rule25" type="connector" idref="#_x0000_s1082"/>
        <o:r id="V:Rule26" type="connector" idref="#_x0000_s1063"/>
        <o:r id="V:Rule27" type="connector" idref="#_x0000_s1050"/>
        <o:r id="V:Rule28" type="connector" idref="#_x0000_s1073"/>
        <o:r id="V:Rule29" type="connector" idref="#_x0000_s1031"/>
        <o:r id="V:Rule30" type="connector" idref="#_x0000_s1083"/>
        <o:r id="V:Rule31" type="connector" idref="#_x0000_s1058"/>
        <o:r id="V:Rule32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A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4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A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Yisu</dc:creator>
  <cp:lastModifiedBy>Yisu</cp:lastModifiedBy>
  <cp:revision>1</cp:revision>
  <dcterms:created xsi:type="dcterms:W3CDTF">2015-03-01T22:44:00Z</dcterms:created>
  <dcterms:modified xsi:type="dcterms:W3CDTF">2015-03-01T22:48:00Z</dcterms:modified>
</cp:coreProperties>
</file>